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690" w:rsidRPr="00494700" w:rsidRDefault="006C3DD9" w:rsidP="00F40206">
      <w:pPr>
        <w:ind w:firstLine="72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  <w:bookmarkStart w:id="0" w:name="_GoBack"/>
      <w:bookmarkEnd w:id="0"/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ตั้งแต่บัดนี้จนถึงเดือนพฤศจิกายน 2561 นี้ องค์การบริหารส่วนตำบลบางโกระ ขอเชิญชวนให้ผู้สูงอายุ</w:t>
      </w:r>
      <w:r w:rsidR="00C00E6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   </w:t>
      </w: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ที่มีอายุครบ 60 ปี บริบูรณ์ ที่ยังไม่เคยลงทะเบียนขอรับเบี้ยยังชีพผู้สูงอายุและผู้สูงอายุที่จะมีอายุครบ 60 ปี บริบูรณ์</w:t>
      </w:r>
      <w:r w:rsidR="00D771BD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</w:t>
      </w: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ในปีงบประมาณถัดไปนับจนถึงวันที่ 1 ตุลาคม 2562 (เกิดก่อนวันที่ 2 ตุลาคม 2502) ที่มีคุณสมบัติดังนี้</w:t>
      </w:r>
    </w:p>
    <w:p w:rsidR="006C3DD9" w:rsidRPr="00494700" w:rsidRDefault="006C3DD9" w:rsidP="00C00E68">
      <w:pPr>
        <w:ind w:firstLine="72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1.ภูมิลำเนาในเขตพื้นที่แต่ยังไม่ได้ไปลงทะเบียนเพื่อขอรับเบี้ยผู้สูงอายุ หรือผู้ที่ได้ย้ายทะเบียนบ้านมาใหม่ก่อนสิ้นเดือนพฤศจิกายนของทุกปี</w:t>
      </w:r>
    </w:p>
    <w:p w:rsidR="006C3DD9" w:rsidRPr="00494700" w:rsidRDefault="006C3DD9" w:rsidP="00F40206">
      <w:pPr>
        <w:ind w:firstLine="720"/>
        <w:rPr>
          <w:rFonts w:ascii="TH SarabunIT๙" w:hAnsi="TH SarabunIT๙" w:cs="TH SarabunIT๙"/>
          <w:b/>
          <w:bCs/>
          <w:sz w:val="44"/>
          <w:szCs w:val="44"/>
        </w:rPr>
      </w:pP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2.ไม่เป็นผู้ได้รับสวัสดิการหรือสิทธิประโยชน์อื่นใดจากหน่วยงานของรัฐ รัฐวิสาหกิจ หรือองค์กรปกครองส่วนท้องถิ่น </w:t>
      </w:r>
      <w:r w:rsidR="00F40206" w:rsidRPr="00494700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             </w:t>
      </w: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ที่ประสงค์จะรับเงินเบี้ยยังชีพผู้สูงอายุ</w:t>
      </w:r>
    </w:p>
    <w:p w:rsidR="006C3DD9" w:rsidRPr="00494700" w:rsidRDefault="006C3DD9" w:rsidP="00F40206">
      <w:pPr>
        <w:ind w:firstLine="72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ไปลงทะเบียนเพื่อแสดงความจำนงขอรับเบี้ยยังชีพผู้สูงอายุได้ตั้งแต่เดือนมกราคม จนถึงเดือนพฤศจิกายน 2561 </w:t>
      </w:r>
      <w:r w:rsidR="00F40206" w:rsidRPr="00494700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  </w:t>
      </w: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ด้วยตนเอง หรือมอบหมายให้ผู้อื่นเป็นผู้ยื่นคำขอรับเงินเบี้ยยังชีพผู้สูงอายุแทนโดยมีหลักฐานตามที่ราชการกำหนด </w:t>
      </w:r>
      <w:r w:rsidR="00F40206" w:rsidRPr="00494700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  </w:t>
      </w: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ณ องค์การบริหารส่วนตำบล</w:t>
      </w:r>
      <w:r w:rsidR="001B55B8" w:rsidRPr="0049470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บางโกระ ระหว่างเวลา 08.30 – 16.30 น. เพื่อจะได้มีสิทธิ์รับเบี้ยยังชีพ </w:t>
      </w:r>
      <w:r w:rsidR="00F40206" w:rsidRPr="00494700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                </w:t>
      </w:r>
      <w:r w:rsidR="001B55B8"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โดยเตรียมเอกสารหลักฐานดังนี้</w:t>
      </w:r>
    </w:p>
    <w:p w:rsidR="001B55B8" w:rsidRPr="00494700" w:rsidRDefault="001B55B8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1.บัตรประจำตัวประชาชน หรือบัตรอื่นที่ออกโดยหน่วยงานของรัฐที่มีรูปถ่ายพร้อมสำเนา</w:t>
      </w:r>
    </w:p>
    <w:p w:rsidR="001B55B8" w:rsidRPr="00494700" w:rsidRDefault="001B55B8">
      <w:pPr>
        <w:rPr>
          <w:rFonts w:ascii="TH SarabunIT๙" w:hAnsi="TH SarabunIT๙" w:cs="TH SarabunIT๙"/>
          <w:b/>
          <w:bCs/>
          <w:sz w:val="44"/>
          <w:szCs w:val="44"/>
        </w:rPr>
      </w:pP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2.ทะเบียนบ้าน (ที่เป็นปัจจุบัน) พร้อมสำเนา</w:t>
      </w:r>
    </w:p>
    <w:p w:rsidR="001B55B8" w:rsidRPr="00494700" w:rsidRDefault="001B55B8">
      <w:pPr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3.สมุดบัญชีเงินฝากธนาคารในนามผู้มีสิทธิ์/ผู้ที่ได้รับมอบอำนาจจากผู้มีสิทธิ์ พร้อมสำเนา </w:t>
      </w:r>
      <w:r w:rsidR="00494700" w:rsidRPr="00494700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                              </w:t>
      </w:r>
      <w:r w:rsidRPr="00494700">
        <w:rPr>
          <w:rFonts w:ascii="TH SarabunIT๙" w:hAnsi="TH SarabunIT๙" w:cs="TH SarabunIT๙"/>
          <w:b/>
          <w:bCs/>
          <w:sz w:val="44"/>
          <w:szCs w:val="44"/>
          <w:cs/>
        </w:rPr>
        <w:t>(สำหรับเตรียมการรองรับการจ่ายเงินเบี้ยยังชีพ)</w:t>
      </w:r>
    </w:p>
    <w:sectPr w:rsidR="001B55B8" w:rsidRPr="00494700" w:rsidSect="006C3DD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D9"/>
    <w:rsid w:val="00044C96"/>
    <w:rsid w:val="00135690"/>
    <w:rsid w:val="001B55B8"/>
    <w:rsid w:val="00494700"/>
    <w:rsid w:val="006C3DD9"/>
    <w:rsid w:val="008D73DD"/>
    <w:rsid w:val="00C00E68"/>
    <w:rsid w:val="00D771BD"/>
    <w:rsid w:val="00F4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13</cp:revision>
  <dcterms:created xsi:type="dcterms:W3CDTF">2018-03-20T04:33:00Z</dcterms:created>
  <dcterms:modified xsi:type="dcterms:W3CDTF">2018-03-21T04:11:00Z</dcterms:modified>
</cp:coreProperties>
</file>